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EBE" w:rsidRPr="00F07EBE" w:rsidRDefault="00F07EBE" w:rsidP="00F07EBE">
      <w:pPr>
        <w:spacing w:before="120" w:line="288" w:lineRule="auto"/>
        <w:jc w:val="center"/>
        <w:rPr>
          <w:rFonts w:ascii="Times New Roman" w:eastAsia="Times New Roman" w:hAnsi="Times New Roman" w:cs="Times New Roman"/>
          <w:b/>
          <w:bCs/>
          <w:sz w:val="24"/>
          <w:szCs w:val="24"/>
        </w:rPr>
      </w:pPr>
      <w:bookmarkStart w:id="0" w:name="chuong_pl_2_5"/>
      <w:r w:rsidRPr="00F07EBE">
        <w:rPr>
          <w:rFonts w:ascii="Times New Roman" w:eastAsia="Times New Roman" w:hAnsi="Times New Roman" w:cs="Times New Roman"/>
          <w:b/>
          <w:bCs/>
          <w:sz w:val="24"/>
          <w:szCs w:val="24"/>
        </w:rPr>
        <w:t>NỘI DUNG MẪU HỘ TỊCH ĐIỆN TỬ TƯƠNG TÁC</w:t>
      </w:r>
    </w:p>
    <w:p w:rsidR="00F07EBE" w:rsidRPr="00F07EBE" w:rsidRDefault="00F07EBE" w:rsidP="00F07EBE">
      <w:pPr>
        <w:autoSpaceDE w:val="0"/>
        <w:autoSpaceDN w:val="0"/>
        <w:spacing w:before="120" w:line="288" w:lineRule="auto"/>
        <w:jc w:val="center"/>
        <w:rPr>
          <w:rFonts w:ascii="Times New Roman" w:eastAsia="Times New Roman" w:hAnsi="Times New Roman" w:cs="Times New Roman"/>
          <w:b/>
          <w:bCs/>
          <w:sz w:val="24"/>
          <w:szCs w:val="24"/>
        </w:rPr>
      </w:pPr>
      <w:r w:rsidRPr="00F07EBE">
        <w:rPr>
          <w:rFonts w:ascii="Times New Roman" w:eastAsia="Times New Roman" w:hAnsi="Times New Roman" w:cs="Times New Roman"/>
          <w:b/>
          <w:bCs/>
          <w:sz w:val="24"/>
          <w:szCs w:val="24"/>
        </w:rPr>
        <w:t>ĐĂNG KÝ CHẤM DỨT GIÁM HỘ</w:t>
      </w:r>
      <w:bookmarkEnd w:id="0"/>
    </w:p>
    <w:p w:rsidR="00F07EBE" w:rsidRPr="00F07EBE" w:rsidRDefault="00F07EBE" w:rsidP="00F07EBE">
      <w:pPr>
        <w:autoSpaceDE w:val="0"/>
        <w:autoSpaceDN w:val="0"/>
        <w:spacing w:before="120" w:line="288" w:lineRule="auto"/>
        <w:jc w:val="center"/>
        <w:rPr>
          <w:rFonts w:ascii="Times New Roman" w:eastAsia="Times New Roman" w:hAnsi="Times New Roman" w:cs="Times New Roman"/>
          <w:sz w:val="24"/>
          <w:szCs w:val="24"/>
        </w:rPr>
      </w:pP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b/>
          <w:bCs/>
          <w:sz w:val="24"/>
          <w:szCs w:val="24"/>
        </w:rPr>
        <w:t>I. Thông tin về người yêu cầu đăng ký chấm dứt giám hộ</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 Họ, chữ đệm, tên;</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(2) Số định danh cá nhân;</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(4) Nơi cư trú (nơi thường trú/nơi tạm trú/nơi đang sinh sống).</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b/>
          <w:bCs/>
          <w:sz w:val="24"/>
          <w:szCs w:val="24"/>
        </w:rPr>
        <w:t>II. Thông tin về người giám hộ</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(5) Họ, chữ đệm, tên;</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xml:space="preserve">(6) Ngày, tháng, năm sinh (tách biệt riêng 03 trường thông tin ngày, tháng, năm); </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(7) Giới tính;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(8) Dân tộc;</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(9) Quốc tịch;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(10) Số định danh cá nhân;</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(11) Giấy tờ tùy thân: Loại giấy tờ sử dụng (CCCD/CMND/Hộ chiếu/Giấy tờ hợp lệ thay thế); số, ngày, tháng, năm cấp, cơ quan cấp; bản chụp đính kèm;</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(12) Nơi cư trú (nơi thường trú/nơi tạm trú/nơi đang sinh sống).</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b/>
          <w:bCs/>
          <w:sz w:val="24"/>
          <w:szCs w:val="24"/>
        </w:rPr>
        <w:t>III. Thông tin về người được giám hộ</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(13) Họ, chữ đệm, tên;</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xml:space="preserve">(14) Ngày, tháng, năm sinh (tách biệt riêng 03 trường thông tin ngày, tháng, năm); </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(15) Giới tính;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(16) Dân tộc;</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(17) Quốc tịch;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(18) Số định danh cá nhân;</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lastRenderedPageBreak/>
        <w:t>(19) Giấy tờ tùy thân: Loại giấy tờ sử dụng (Giấy khai sinh/CCCD/CMND/Hộ chiếu/Giấy tờ hợp lệ thay thế); số, ngày, tháng, năm cấp, cơ quan cấp; bản chụp đính kèm;</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(20) Nơi cư trú (nơi thường trú/nơi tạm trú/nơi đang sinh sống);</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(21) Đăng ký giám hộ: số, ngày, tháng, năm đăng ký, cơ quan đăng ký;</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xml:space="preserve">(22) Lý do chấm dứt giám hộ; </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(23) đề nghị cấp bản sao:</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Có</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Số lượng bản sao yêu cầu: ...</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Không</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(24) Hồ sơ đính kèm theo quy định.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Người yêu cầu đăng ký chấm dứt giám hộ nhận Trích lục đăng ký chấm dứt giám hộ (bản chính) trực tiếp tại cơ quan đăng ký hộ tịch.</w:t>
      </w:r>
    </w:p>
    <w:p w:rsidR="00F07EBE" w:rsidRPr="00F07EBE" w:rsidRDefault="00F07EBE" w:rsidP="00F07EBE">
      <w:pPr>
        <w:autoSpaceDE w:val="0"/>
        <w:autoSpaceDN w:val="0"/>
        <w:spacing w:before="120" w:line="288" w:lineRule="auto"/>
        <w:jc w:val="both"/>
        <w:rPr>
          <w:rFonts w:ascii="Times New Roman" w:eastAsia="Times New Roman" w:hAnsi="Times New Roman" w:cs="Times New Roman"/>
          <w:sz w:val="24"/>
          <w:szCs w:val="24"/>
        </w:rPr>
      </w:pPr>
      <w:r w:rsidRPr="00F07EBE">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chấm dứt giám hộ tại cơ quan đăng ký hộ tịch.</w:t>
      </w:r>
    </w:p>
    <w:p w:rsidR="00450E79" w:rsidRDefault="00F07EBE">
      <w:bookmarkStart w:id="1" w:name="_GoBack"/>
      <w:bookmarkEnd w:id="1"/>
    </w:p>
    <w:sectPr w:rsidR="00450E79" w:rsidSect="0064226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BE"/>
    <w:rsid w:val="005D2652"/>
    <w:rsid w:val="00A612B9"/>
    <w:rsid w:val="00F0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D37F8-F383-4C00-94C2-4C534478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2025-02-19T03:15:00Z</dcterms:created>
  <dcterms:modified xsi:type="dcterms:W3CDTF">2025-02-19T03:15:00Z</dcterms:modified>
</cp:coreProperties>
</file>